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6E" w:rsidRDefault="003E07A3">
      <w:pPr>
        <w:ind w:firstLine="709"/>
        <w:jc w:val="both"/>
      </w:pPr>
      <w:r>
        <w:t>Отдел образования в соответствии с письмом Управления Федеральной службы                 по надзору в сфере защиты прав потребителей и благополучия человека по городу                             Санкт-Петербургу от 03.05.2023 № 78-00-09/40-8518-2023 «О проведении информационной кампании» направляет информационные материалы для организации информирования обучающихся старших классов, размещения на информационных ст</w:t>
      </w:r>
      <w:r w:rsidR="0082675A">
        <w:t>ендах, на официальных сайтах ОУ материалы по борьбе с распространением вируса гепатита В,С.</w:t>
      </w:r>
    </w:p>
    <w:p w:rsidR="00E512A0" w:rsidRDefault="00E512A0">
      <w:pPr>
        <w:ind w:firstLine="709"/>
        <w:jc w:val="both"/>
      </w:pP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кто входит в группу риска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заражения вирусными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гепатитами в, с и D?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 xml:space="preserve">От заражения вирусами гепатитов В и С не </w:t>
      </w:r>
      <w:proofErr w:type="spellStart"/>
      <w:r>
        <w:rPr>
          <w:rFonts w:ascii="Helvetica" w:hAnsi="Helvetica" w:cs="Helvetica"/>
          <w:color w:val="1A1A1A"/>
          <w:sz w:val="23"/>
          <w:szCs w:val="23"/>
        </w:rPr>
        <w:t>застра</w:t>
      </w:r>
      <w:proofErr w:type="spellEnd"/>
      <w:r>
        <w:rPr>
          <w:rFonts w:ascii="Helvetica" w:hAnsi="Helvetica" w:cs="Helvetica"/>
          <w:color w:val="1A1A1A"/>
          <w:sz w:val="23"/>
          <w:szCs w:val="23"/>
        </w:rPr>
        <w:t>-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proofErr w:type="spellStart"/>
      <w:r>
        <w:rPr>
          <w:rFonts w:ascii="Helvetica" w:hAnsi="Helvetica" w:cs="Helvetica"/>
          <w:color w:val="1A1A1A"/>
          <w:sz w:val="23"/>
          <w:szCs w:val="23"/>
        </w:rPr>
        <w:t>хован</w:t>
      </w:r>
      <w:proofErr w:type="spellEnd"/>
      <w:r>
        <w:rPr>
          <w:rFonts w:ascii="Helvetica" w:hAnsi="Helvetica" w:cs="Helvetica"/>
          <w:color w:val="1A1A1A"/>
          <w:sz w:val="23"/>
          <w:szCs w:val="23"/>
        </w:rPr>
        <w:t xml:space="preserve"> никто. Разнообразие способов передачи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proofErr w:type="gramStart"/>
      <w:r>
        <w:rPr>
          <w:rFonts w:ascii="Helvetica" w:hAnsi="Helvetica" w:cs="Helvetica"/>
          <w:color w:val="1A1A1A"/>
          <w:sz w:val="23"/>
          <w:szCs w:val="23"/>
        </w:rPr>
        <w:t>и  широкая</w:t>
      </w:r>
      <w:proofErr w:type="gramEnd"/>
      <w:r>
        <w:rPr>
          <w:rFonts w:ascii="Helvetica" w:hAnsi="Helvetica" w:cs="Helvetica"/>
          <w:color w:val="1A1A1A"/>
          <w:sz w:val="23"/>
          <w:szCs w:val="23"/>
        </w:rPr>
        <w:t xml:space="preserve"> распространенность вирусных </w:t>
      </w:r>
      <w:proofErr w:type="spellStart"/>
      <w:r>
        <w:rPr>
          <w:rFonts w:ascii="Helvetica" w:hAnsi="Helvetica" w:cs="Helvetica"/>
          <w:color w:val="1A1A1A"/>
          <w:sz w:val="23"/>
          <w:szCs w:val="23"/>
        </w:rPr>
        <w:t>гепати</w:t>
      </w:r>
      <w:proofErr w:type="spellEnd"/>
      <w:r>
        <w:rPr>
          <w:rFonts w:ascii="Helvetica" w:hAnsi="Helvetica" w:cs="Helvetica"/>
          <w:color w:val="1A1A1A"/>
          <w:sz w:val="23"/>
          <w:szCs w:val="23"/>
        </w:rPr>
        <w:t>-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proofErr w:type="spellStart"/>
      <w:r>
        <w:rPr>
          <w:rFonts w:ascii="Helvetica" w:hAnsi="Helvetica" w:cs="Helvetica"/>
          <w:color w:val="1A1A1A"/>
          <w:sz w:val="23"/>
          <w:szCs w:val="23"/>
        </w:rPr>
        <w:t>тов</w:t>
      </w:r>
      <w:proofErr w:type="spellEnd"/>
      <w:r>
        <w:rPr>
          <w:rFonts w:ascii="Helvetica" w:hAnsi="Helvetica" w:cs="Helvetica"/>
          <w:color w:val="1A1A1A"/>
          <w:sz w:val="23"/>
          <w:szCs w:val="23"/>
        </w:rPr>
        <w:t xml:space="preserve"> вывели их из категории «болезней людей </w:t>
      </w:r>
      <w:proofErr w:type="spellStart"/>
      <w:r>
        <w:rPr>
          <w:rFonts w:ascii="Helvetica" w:hAnsi="Helvetica" w:cs="Helvetica"/>
          <w:color w:val="1A1A1A"/>
          <w:sz w:val="23"/>
          <w:szCs w:val="23"/>
        </w:rPr>
        <w:t>груп</w:t>
      </w:r>
      <w:proofErr w:type="spellEnd"/>
      <w:r>
        <w:rPr>
          <w:rFonts w:ascii="Helvetica" w:hAnsi="Helvetica" w:cs="Helvetica"/>
          <w:color w:val="1A1A1A"/>
          <w:sz w:val="23"/>
          <w:szCs w:val="23"/>
        </w:rPr>
        <w:t>-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proofErr w:type="spellStart"/>
      <w:r>
        <w:rPr>
          <w:rFonts w:ascii="Helvetica" w:hAnsi="Helvetica" w:cs="Helvetica"/>
          <w:color w:val="1A1A1A"/>
          <w:sz w:val="23"/>
          <w:szCs w:val="23"/>
        </w:rPr>
        <w:t>пы</w:t>
      </w:r>
      <w:proofErr w:type="spellEnd"/>
      <w:r>
        <w:rPr>
          <w:rFonts w:ascii="Helvetica" w:hAnsi="Helvetica" w:cs="Helvetica"/>
          <w:color w:val="1A1A1A"/>
          <w:sz w:val="23"/>
          <w:szCs w:val="23"/>
        </w:rPr>
        <w:t xml:space="preserve"> риска» в статус «касается каждого».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 xml:space="preserve">Инфицирование возможно при любых </w:t>
      </w:r>
      <w:proofErr w:type="spellStart"/>
      <w:r>
        <w:rPr>
          <w:rFonts w:ascii="Helvetica" w:hAnsi="Helvetica" w:cs="Helvetica"/>
          <w:color w:val="1A1A1A"/>
          <w:sz w:val="23"/>
          <w:szCs w:val="23"/>
        </w:rPr>
        <w:t>манипуля</w:t>
      </w:r>
      <w:proofErr w:type="spellEnd"/>
      <w:r>
        <w:rPr>
          <w:rFonts w:ascii="Helvetica" w:hAnsi="Helvetica" w:cs="Helvetica"/>
          <w:color w:val="1A1A1A"/>
          <w:sz w:val="23"/>
          <w:szCs w:val="23"/>
        </w:rPr>
        <w:t>-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proofErr w:type="spellStart"/>
      <w:r>
        <w:rPr>
          <w:rFonts w:ascii="Helvetica" w:hAnsi="Helvetica" w:cs="Helvetica"/>
          <w:color w:val="1A1A1A"/>
          <w:sz w:val="23"/>
          <w:szCs w:val="23"/>
        </w:rPr>
        <w:t>циях</w:t>
      </w:r>
      <w:proofErr w:type="spellEnd"/>
      <w:r>
        <w:rPr>
          <w:rFonts w:ascii="Helvetica" w:hAnsi="Helvetica" w:cs="Helvetica"/>
          <w:color w:val="1A1A1A"/>
          <w:sz w:val="23"/>
          <w:szCs w:val="23"/>
        </w:rPr>
        <w:t>, проводимых с повреждением кожных или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слизистых покровов, в том числе при нанесении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татуировок, проведении косметических и кос-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proofErr w:type="spellStart"/>
      <w:r>
        <w:rPr>
          <w:rFonts w:ascii="Helvetica" w:hAnsi="Helvetica" w:cs="Helvetica"/>
          <w:color w:val="1A1A1A"/>
          <w:sz w:val="23"/>
          <w:szCs w:val="23"/>
        </w:rPr>
        <w:t>метологических</w:t>
      </w:r>
      <w:proofErr w:type="spellEnd"/>
      <w:r>
        <w:rPr>
          <w:rFonts w:ascii="Helvetica" w:hAnsi="Helvetica" w:cs="Helvetica"/>
          <w:color w:val="1A1A1A"/>
          <w:sz w:val="23"/>
          <w:szCs w:val="23"/>
        </w:rPr>
        <w:t xml:space="preserve"> процедур («инъекции красоты»,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 xml:space="preserve">маникюр, педикюр), при лечении у стоматолога, </w:t>
      </w:r>
      <w:proofErr w:type="spellStart"/>
      <w:r>
        <w:rPr>
          <w:rFonts w:ascii="Helvetica" w:hAnsi="Helvetica" w:cs="Helvetica"/>
          <w:color w:val="1A1A1A"/>
          <w:sz w:val="23"/>
          <w:szCs w:val="23"/>
        </w:rPr>
        <w:t>пе</w:t>
      </w:r>
      <w:proofErr w:type="spellEnd"/>
      <w:r>
        <w:rPr>
          <w:rFonts w:ascii="Helvetica" w:hAnsi="Helvetica" w:cs="Helvetica"/>
          <w:color w:val="1A1A1A"/>
          <w:sz w:val="23"/>
          <w:szCs w:val="23"/>
        </w:rPr>
        <w:t>-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proofErr w:type="spellStart"/>
      <w:r>
        <w:rPr>
          <w:rFonts w:ascii="Helvetica" w:hAnsi="Helvetica" w:cs="Helvetica"/>
          <w:color w:val="1A1A1A"/>
          <w:sz w:val="23"/>
          <w:szCs w:val="23"/>
        </w:rPr>
        <w:t>реливании</w:t>
      </w:r>
      <w:proofErr w:type="spellEnd"/>
      <w:r>
        <w:rPr>
          <w:rFonts w:ascii="Helvetica" w:hAnsi="Helvetica" w:cs="Helvetica"/>
          <w:color w:val="1A1A1A"/>
          <w:sz w:val="23"/>
          <w:szCs w:val="23"/>
        </w:rPr>
        <w:t xml:space="preserve"> крови и других медицинских </w:t>
      </w:r>
      <w:proofErr w:type="spellStart"/>
      <w:r>
        <w:rPr>
          <w:rFonts w:ascii="Helvetica" w:hAnsi="Helvetica" w:cs="Helvetica"/>
          <w:color w:val="1A1A1A"/>
          <w:sz w:val="23"/>
          <w:szCs w:val="23"/>
        </w:rPr>
        <w:t>вмешатель</w:t>
      </w:r>
      <w:proofErr w:type="spellEnd"/>
      <w:r>
        <w:rPr>
          <w:rFonts w:ascii="Helvetica" w:hAnsi="Helvetica" w:cs="Helvetica"/>
          <w:color w:val="1A1A1A"/>
          <w:sz w:val="23"/>
          <w:szCs w:val="23"/>
        </w:rPr>
        <w:t>-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proofErr w:type="spellStart"/>
      <w:r>
        <w:rPr>
          <w:rFonts w:ascii="Helvetica" w:hAnsi="Helvetica" w:cs="Helvetica"/>
          <w:color w:val="1A1A1A"/>
          <w:sz w:val="23"/>
          <w:szCs w:val="23"/>
        </w:rPr>
        <w:t>ствах</w:t>
      </w:r>
      <w:proofErr w:type="spellEnd"/>
      <w:r>
        <w:rPr>
          <w:rFonts w:ascii="Helvetica" w:hAnsi="Helvetica" w:cs="Helvetica"/>
          <w:color w:val="1A1A1A"/>
          <w:sz w:val="23"/>
          <w:szCs w:val="23"/>
        </w:rPr>
        <w:t>. Также можно заразится при незащищенном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половом контакте, если партнер инфицирован.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контактно-бытовой путь передачи вирусов В, С и D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 xml:space="preserve">возможен при тесном контакте и нарушении </w:t>
      </w:r>
      <w:proofErr w:type="spellStart"/>
      <w:r>
        <w:rPr>
          <w:rFonts w:ascii="Helvetica" w:hAnsi="Helvetica" w:cs="Helvetica"/>
          <w:color w:val="1A1A1A"/>
          <w:sz w:val="23"/>
          <w:szCs w:val="23"/>
        </w:rPr>
        <w:t>пра</w:t>
      </w:r>
      <w:proofErr w:type="spellEnd"/>
      <w:r>
        <w:rPr>
          <w:rFonts w:ascii="Helvetica" w:hAnsi="Helvetica" w:cs="Helvetica"/>
          <w:color w:val="1A1A1A"/>
          <w:sz w:val="23"/>
          <w:szCs w:val="23"/>
        </w:rPr>
        <w:t>-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вил личной гигиены – использовании общих мани-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proofErr w:type="spellStart"/>
      <w:r>
        <w:rPr>
          <w:rFonts w:ascii="Helvetica" w:hAnsi="Helvetica" w:cs="Helvetica"/>
          <w:color w:val="1A1A1A"/>
          <w:sz w:val="23"/>
          <w:szCs w:val="23"/>
        </w:rPr>
        <w:t>кюрных</w:t>
      </w:r>
      <w:proofErr w:type="spellEnd"/>
      <w:r>
        <w:rPr>
          <w:rFonts w:ascii="Helvetica" w:hAnsi="Helvetica" w:cs="Helvetica"/>
          <w:color w:val="1A1A1A"/>
          <w:sz w:val="23"/>
          <w:szCs w:val="23"/>
        </w:rPr>
        <w:t xml:space="preserve"> принадлежностей, бритв и зубных щеток.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симптомы гепатита?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• повышенная утомляемость, плохое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самочувствие;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• чувство тяжести в правом подреберье;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• тошнота, отсутствие аппетита;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• желтушный цвет кожи и склеры глаз;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• обесцвечивание кала, потемнение мочи;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• боли в суставах.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важно!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 xml:space="preserve">К сожалению, острый гепатит может </w:t>
      </w:r>
      <w:proofErr w:type="spellStart"/>
      <w:r>
        <w:rPr>
          <w:rFonts w:ascii="Helvetica" w:hAnsi="Helvetica" w:cs="Helvetica"/>
          <w:color w:val="1A1A1A"/>
          <w:sz w:val="23"/>
          <w:szCs w:val="23"/>
        </w:rPr>
        <w:t>проте</w:t>
      </w:r>
      <w:proofErr w:type="spellEnd"/>
      <w:r>
        <w:rPr>
          <w:rFonts w:ascii="Helvetica" w:hAnsi="Helvetica" w:cs="Helvetica"/>
          <w:color w:val="1A1A1A"/>
          <w:sz w:val="23"/>
          <w:szCs w:val="23"/>
        </w:rPr>
        <w:t>-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proofErr w:type="spellStart"/>
      <w:r>
        <w:rPr>
          <w:rFonts w:ascii="Helvetica" w:hAnsi="Helvetica" w:cs="Helvetica"/>
          <w:color w:val="1A1A1A"/>
          <w:sz w:val="23"/>
          <w:szCs w:val="23"/>
        </w:rPr>
        <w:t>кать</w:t>
      </w:r>
      <w:proofErr w:type="spellEnd"/>
      <w:r>
        <w:rPr>
          <w:rFonts w:ascii="Helvetica" w:hAnsi="Helvetica" w:cs="Helvetica"/>
          <w:color w:val="1A1A1A"/>
          <w:sz w:val="23"/>
          <w:szCs w:val="23"/>
        </w:rPr>
        <w:t xml:space="preserve"> и без специфических симптомов. тогда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поставить диагноз возможно только при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проведении лабораторного обследования.</w:t>
      </w:r>
    </w:p>
    <w:p w:rsidR="00E512A0" w:rsidRDefault="00E512A0" w:rsidP="00E512A0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 xml:space="preserve">О в </w:t>
      </w:r>
      <w:proofErr w:type="gramStart"/>
      <w:r>
        <w:rPr>
          <w:rFonts w:ascii="Helvetica" w:hAnsi="Helvetica" w:cs="Helvetica"/>
          <w:color w:val="1A1A1A"/>
          <w:sz w:val="23"/>
          <w:szCs w:val="23"/>
        </w:rPr>
        <w:t>О</w:t>
      </w:r>
      <w:proofErr w:type="gramEnd"/>
      <w:r>
        <w:rPr>
          <w:rFonts w:ascii="Helvetica" w:hAnsi="Helvetica" w:cs="Helvetica"/>
          <w:color w:val="1A1A1A"/>
          <w:sz w:val="23"/>
          <w:szCs w:val="23"/>
        </w:rPr>
        <w:t xml:space="preserve"> з м О ж н ы х п р О т и в О п О к а з а н и я х н е О б</w:t>
      </w:r>
    </w:p>
    <w:p w:rsidR="00E512A0" w:rsidRDefault="00E512A0">
      <w:pPr>
        <w:ind w:firstLine="709"/>
        <w:jc w:val="both"/>
      </w:pPr>
      <w:bookmarkStart w:id="0" w:name="_GoBack"/>
      <w:bookmarkEnd w:id="0"/>
    </w:p>
    <w:p w:rsidR="0019316E" w:rsidRDefault="0019316E"/>
    <w:p w:rsidR="0019316E" w:rsidRDefault="0019316E"/>
    <w:p w:rsidR="0019316E" w:rsidRDefault="0019316E"/>
    <w:p w:rsidR="0019316E" w:rsidRDefault="0019316E"/>
    <w:p w:rsidR="0019316E" w:rsidRDefault="0019316E"/>
    <w:p w:rsidR="0019316E" w:rsidRDefault="0019316E"/>
    <w:p w:rsidR="0019316E" w:rsidRDefault="0019316E"/>
    <w:p w:rsidR="0019316E" w:rsidRDefault="0019316E"/>
    <w:p w:rsidR="0019316E" w:rsidRDefault="0019316E"/>
    <w:p w:rsidR="0019316E" w:rsidRDefault="0019316E"/>
    <w:p w:rsidR="0019316E" w:rsidRDefault="0019316E"/>
    <w:p w:rsidR="0019316E" w:rsidRDefault="0019316E"/>
    <w:p w:rsidR="0019316E" w:rsidRDefault="0019316E"/>
    <w:p w:rsidR="0019316E" w:rsidRDefault="0019316E"/>
    <w:p w:rsidR="0019316E" w:rsidRDefault="0019316E"/>
    <w:p w:rsidR="0019316E" w:rsidRDefault="0019316E"/>
    <w:p w:rsidR="0019316E" w:rsidRDefault="0019316E"/>
    <w:sectPr w:rsidR="0019316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F2" w:rsidRDefault="00AA7BF2">
      <w:r>
        <w:separator/>
      </w:r>
    </w:p>
  </w:endnote>
  <w:endnote w:type="continuationSeparator" w:id="0">
    <w:p w:rsidR="00AA7BF2" w:rsidRDefault="00AA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6E" w:rsidRDefault="003E07A3">
    <w:pPr>
      <w:pStyle w:val="af8"/>
      <w:rPr>
        <w:sz w:val="20"/>
        <w:szCs w:val="20"/>
      </w:rPr>
    </w:pPr>
    <w:r>
      <w:rPr>
        <w:sz w:val="20"/>
        <w:szCs w:val="20"/>
      </w:rPr>
      <w:t>Ткачева А.П.</w:t>
    </w:r>
  </w:p>
  <w:p w:rsidR="0019316E" w:rsidRDefault="003E07A3">
    <w:pPr>
      <w:pStyle w:val="af8"/>
      <w:rPr>
        <w:sz w:val="20"/>
        <w:szCs w:val="20"/>
      </w:rPr>
    </w:pPr>
    <w:r>
      <w:rPr>
        <w:sz w:val="20"/>
        <w:szCs w:val="20"/>
      </w:rPr>
      <w:t>576-89-96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F2" w:rsidRDefault="00AA7BF2">
      <w:r>
        <w:separator/>
      </w:r>
    </w:p>
  </w:footnote>
  <w:footnote w:type="continuationSeparator" w:id="0">
    <w:p w:rsidR="00AA7BF2" w:rsidRDefault="00AA7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6E"/>
    <w:rsid w:val="0019316E"/>
    <w:rsid w:val="003E07A3"/>
    <w:rsid w:val="0082675A"/>
    <w:rsid w:val="00AA7BF2"/>
    <w:rsid w:val="00E5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D0A41-FAF4-4496-88C8-87515D7C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Анна Павловна</dc:creator>
  <cp:lastModifiedBy>Нина Константиновна Кузнецова</cp:lastModifiedBy>
  <cp:revision>4</cp:revision>
  <dcterms:created xsi:type="dcterms:W3CDTF">2023-05-31T12:57:00Z</dcterms:created>
  <dcterms:modified xsi:type="dcterms:W3CDTF">2023-05-31T13:02:00Z</dcterms:modified>
</cp:coreProperties>
</file>